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firstLine="280"/>
        <w:contextualSpacing w:val="0"/>
      </w:pPr>
      <w:r w:rsidDel="00000000" w:rsidR="00000000" w:rsidRPr="00000000">
        <w:rPr>
          <w:rFonts w:ascii="Calibri" w:cs="Calibri" w:eastAsia="Calibri" w:hAnsi="Calibri"/>
          <w:b w:val="1"/>
          <w:sz w:val="28"/>
          <w:szCs w:val="28"/>
          <w:u w:val="single"/>
          <w:rtl w:val="0"/>
        </w:rPr>
        <w:t xml:space="preserve">Analysis of Your Initial Processor Design</w:t>
      </w:r>
    </w:p>
    <w:p w:rsidR="00000000" w:rsidDel="00000000" w:rsidP="00000000" w:rsidRDefault="00000000" w:rsidRPr="00000000">
      <w:pPr>
        <w:ind w:firstLine="280"/>
        <w:contextualSpacing w:val="0"/>
      </w:pPr>
      <w:r w:rsidDel="00000000" w:rsidR="00000000" w:rsidRPr="00000000">
        <w:rPr>
          <w:rFonts w:ascii="Calibri" w:cs="Calibri" w:eastAsia="Calibri" w:hAnsi="Calibri"/>
          <w:b w:val="1"/>
          <w:sz w:val="28"/>
          <w:szCs w:val="28"/>
          <w:rtl w:val="0"/>
        </w:rPr>
        <w:t xml:space="preserve"> </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Calibri" w:cs="Calibri" w:eastAsia="Calibri" w:hAnsi="Calibri"/>
          <w:sz w:val="24"/>
          <w:szCs w:val="24"/>
          <w:rtl w:val="0"/>
        </w:rPr>
        <w:t xml:space="preserve">With technology, perfect solutions do not exist. All technological solutions involve trade-offs in which decisions to include more of one quality means less of another. All solutions involve consequences, some intended, others not.</w:t>
      </w:r>
    </w:p>
    <w:p w:rsidR="00000000" w:rsidDel="00000000" w:rsidP="00000000" w:rsidRDefault="00000000" w:rsidRPr="00000000">
      <w:pPr>
        <w:ind w:firstLine="280"/>
        <w:contextualSpacing w:val="0"/>
      </w:pP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pPr>
        <w:ind w:firstLine="280"/>
        <w:contextualSpacing w:val="0"/>
      </w:pPr>
      <w:r w:rsidDel="00000000" w:rsidR="00000000" w:rsidRPr="00000000">
        <w:rPr>
          <w:rFonts w:ascii="Calibri" w:cs="Calibri" w:eastAsia="Calibri" w:hAnsi="Calibri"/>
          <w:sz w:val="24"/>
          <w:szCs w:val="24"/>
          <w:rtl w:val="0"/>
        </w:rPr>
        <w:t xml:space="preserve">1.  What were some trade-offs that your team made in the process of designing your initial processor</w:t>
        <w:br w:type="textWrapping"/>
        <w:t xml:space="preserve">           prototype?</w:t>
      </w:r>
    </w:p>
    <w:p w:rsidR="00000000" w:rsidDel="00000000" w:rsidP="00000000" w:rsidRDefault="00000000" w:rsidRPr="00000000">
      <w:pPr>
        <w:spacing w:line="360" w:lineRule="auto"/>
        <w:ind w:firstLine="270"/>
        <w:contextualSpacing w:val="0"/>
      </w:pPr>
      <w:r w:rsidDel="00000000" w:rsidR="00000000" w:rsidRPr="00000000">
        <w:rPr>
          <w:rFonts w:ascii="Calibri" w:cs="Calibri" w:eastAsia="Calibri" w:hAnsi="Calibri"/>
          <w:b w:val="1"/>
          <w:sz w:val="28"/>
          <w:szCs w:val="28"/>
          <w:rtl w:val="0"/>
        </w:rPr>
        <w:t xml:space="preserve">________________________________________________________________________</w:t>
      </w:r>
    </w:p>
    <w:p w:rsidR="00000000" w:rsidDel="00000000" w:rsidP="00000000" w:rsidRDefault="00000000" w:rsidRPr="00000000">
      <w:pPr>
        <w:spacing w:line="360" w:lineRule="auto"/>
        <w:ind w:firstLine="280"/>
        <w:contextualSpacing w:val="0"/>
      </w:pPr>
      <w:r w:rsidDel="00000000" w:rsidR="00000000" w:rsidRPr="00000000">
        <w:rPr>
          <w:rFonts w:ascii="Calibri" w:cs="Calibri" w:eastAsia="Calibri" w:hAnsi="Calibri"/>
          <w:b w:val="1"/>
          <w:sz w:val="28"/>
          <w:szCs w:val="28"/>
          <w:rtl w:val="0"/>
        </w:rPr>
        <w:t xml:space="preserve">________________________________________________________________________</w:t>
      </w:r>
    </w:p>
    <w:p w:rsidR="00000000" w:rsidDel="00000000" w:rsidP="00000000" w:rsidRDefault="00000000" w:rsidRPr="00000000">
      <w:pPr>
        <w:spacing w:line="360" w:lineRule="auto"/>
        <w:ind w:firstLine="280"/>
        <w:contextualSpacing w:val="0"/>
      </w:pPr>
      <w:r w:rsidDel="00000000" w:rsidR="00000000" w:rsidRPr="00000000">
        <w:rPr>
          <w:rFonts w:ascii="Calibri" w:cs="Calibri" w:eastAsia="Calibri" w:hAnsi="Calibri"/>
          <w:b w:val="1"/>
          <w:sz w:val="28"/>
          <w:szCs w:val="28"/>
          <w:rtl w:val="0"/>
        </w:rPr>
        <w:t xml:space="preserve">________________________________________________________________________</w:t>
      </w:r>
    </w:p>
    <w:p w:rsidR="00000000" w:rsidDel="00000000" w:rsidP="00000000" w:rsidRDefault="00000000" w:rsidRPr="00000000">
      <w:pPr>
        <w:ind w:firstLine="280"/>
        <w:contextualSpacing w:val="0"/>
      </w:pPr>
      <w:r w:rsidDel="00000000" w:rsidR="00000000" w:rsidRPr="00000000">
        <w:rPr>
          <w:rFonts w:ascii="Calibri" w:cs="Calibri" w:eastAsia="Calibri" w:hAnsi="Calibri"/>
          <w:b w:val="1"/>
          <w:sz w:val="28"/>
          <w:szCs w:val="28"/>
          <w:rtl w:val="0"/>
        </w:rPr>
        <w:t xml:space="preserve">________________________________________________________________________</w:t>
      </w:r>
    </w:p>
    <w:p w:rsidR="00000000" w:rsidDel="00000000" w:rsidP="00000000" w:rsidRDefault="00000000" w:rsidRPr="00000000">
      <w:pPr>
        <w:numPr>
          <w:ilvl w:val="0"/>
          <w:numId w:val="1"/>
        </w:numPr>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a group, discuss each statement below as it relates to your work together on this project. Come to consensus about how you would rate each statement and indicate your response by circling the number below each item that best represents your group’s view.</w:t>
      </w:r>
      <w:r w:rsidDel="00000000" w:rsidR="00000000" w:rsidRPr="00000000">
        <w:rPr>
          <w:rtl w:val="0"/>
        </w:rPr>
      </w:r>
    </w:p>
    <w:tbl>
      <w:tblPr>
        <w:tblStyle w:val="Table1"/>
        <w:bidi w:val="0"/>
        <w:tblW w:w="1066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260"/>
        <w:gridCol w:w="1455"/>
        <w:gridCol w:w="1290"/>
        <w:gridCol w:w="1095"/>
        <w:gridCol w:w="1140"/>
        <w:gridCol w:w="1425"/>
        <w:tblGridChange w:id="0">
          <w:tblGrid>
            <w:gridCol w:w="4260"/>
            <w:gridCol w:w="1455"/>
            <w:gridCol w:w="1290"/>
            <w:gridCol w:w="1095"/>
            <w:gridCol w:w="1140"/>
            <w:gridCol w:w="1425"/>
          </w:tblGrid>
        </w:tblGridChange>
      </w:tblGrid>
      <w:tr>
        <w:tc>
          <w:tcPr>
            <w:tcBorders>
              <w:top w:color="000000" w:space="0" w:sz="8" w:val="single"/>
              <w:left w:color="000000" w:space="0" w:sz="8" w:val="single"/>
              <w:bottom w:color="000000" w:space="0" w:sz="8" w:val="single"/>
              <w:right w:color="000000" w:space="0" w:sz="8" w:val="single"/>
            </w:tcBorders>
            <w:shd w:fill="ffffff"/>
            <w:tcMar>
              <w:top w:w="100.0" w:type="dxa"/>
              <w:left w:w="100.0" w:type="dxa"/>
              <w:bottom w:w="100.0" w:type="dxa"/>
              <w:right w:w="100.0" w:type="dxa"/>
            </w:tcMar>
          </w:tcPr>
          <w:p w:rsidR="00000000" w:rsidDel="00000000" w:rsidP="00000000" w:rsidRDefault="00000000" w:rsidRPr="00000000">
            <w:pPr>
              <w:ind w:left="180" w:firstLine="0"/>
              <w:contextualSpacing w:val="0"/>
              <w:jc w:val="center"/>
            </w:pPr>
            <w:r w:rsidDel="00000000" w:rsidR="00000000" w:rsidRPr="00000000">
              <w:rPr>
                <w:rFonts w:ascii="Calibri" w:cs="Calibri" w:eastAsia="Calibri" w:hAnsi="Calibri"/>
                <w:sz w:val="24"/>
                <w:szCs w:val="24"/>
                <w:highlight w:val="white"/>
                <w:rtl w:val="0"/>
              </w:rPr>
              <w:t xml:space="preserve">Statement</w:t>
            </w:r>
          </w:p>
        </w:tc>
        <w:tc>
          <w:tcPr>
            <w:tcBorders>
              <w:top w:color="000000" w:space="0" w:sz="8" w:val="single"/>
              <w:bottom w:color="000000" w:space="0" w:sz="8" w:val="single"/>
              <w:right w:color="000000" w:space="0" w:sz="8" w:val="single"/>
            </w:tcBorders>
            <w:shd w:fill="ffffff"/>
            <w:tcMar>
              <w:top w:w="100.0" w:type="dxa"/>
              <w:left w:w="100.0" w:type="dxa"/>
              <w:bottom w:w="100.0" w:type="dxa"/>
              <w:right w:w="100.0" w:type="dxa"/>
            </w:tcMar>
          </w:tcPr>
          <w:p w:rsidR="00000000" w:rsidDel="00000000" w:rsidP="00000000" w:rsidRDefault="00000000" w:rsidRPr="00000000">
            <w:pPr>
              <w:ind w:left="-75" w:firstLine="0"/>
              <w:contextualSpacing w:val="0"/>
              <w:jc w:val="center"/>
            </w:pPr>
            <w:r w:rsidDel="00000000" w:rsidR="00000000" w:rsidRPr="00000000">
              <w:rPr>
                <w:rFonts w:ascii="Calibri" w:cs="Calibri" w:eastAsia="Calibri" w:hAnsi="Calibri"/>
                <w:sz w:val="24"/>
                <w:szCs w:val="24"/>
                <w:highlight w:val="white"/>
                <w:rtl w:val="0"/>
              </w:rPr>
              <w:t xml:space="preserve">STRONGLY</w:t>
            </w:r>
          </w:p>
          <w:p w:rsidR="00000000" w:rsidDel="00000000" w:rsidP="00000000" w:rsidRDefault="00000000" w:rsidRPr="00000000">
            <w:pPr>
              <w:ind w:left="-165" w:firstLine="0"/>
              <w:contextualSpacing w:val="0"/>
              <w:jc w:val="center"/>
            </w:pPr>
            <w:r w:rsidDel="00000000" w:rsidR="00000000" w:rsidRPr="00000000">
              <w:rPr>
                <w:rFonts w:ascii="Calibri" w:cs="Calibri" w:eastAsia="Calibri" w:hAnsi="Calibri"/>
                <w:sz w:val="24"/>
                <w:szCs w:val="24"/>
                <w:highlight w:val="white"/>
                <w:rtl w:val="0"/>
              </w:rPr>
              <w:t xml:space="preserve">DISAGREE</w:t>
            </w:r>
          </w:p>
        </w:tc>
        <w:tc>
          <w:tcPr>
            <w:tcBorders>
              <w:top w:color="000000" w:space="0" w:sz="8" w:val="single"/>
              <w:bottom w:color="000000" w:space="0" w:sz="8" w:val="single"/>
              <w:right w:color="000000" w:space="0" w:sz="8" w:val="single"/>
            </w:tcBorders>
            <w:shd w:fill="ffffff"/>
            <w:tcMar>
              <w:top w:w="100.0" w:type="dxa"/>
              <w:left w:w="100.0" w:type="dxa"/>
              <w:bottom w:w="100.0" w:type="dxa"/>
              <w:right w:w="100.0" w:type="dxa"/>
            </w:tcMar>
          </w:tcPr>
          <w:p w:rsidR="00000000" w:rsidDel="00000000" w:rsidP="00000000" w:rsidRDefault="00000000" w:rsidRPr="00000000">
            <w:pPr>
              <w:spacing w:before="120" w:lineRule="auto"/>
              <w:ind w:left="-60" w:firstLine="0"/>
              <w:contextualSpacing w:val="0"/>
              <w:jc w:val="center"/>
            </w:pPr>
            <w:r w:rsidDel="00000000" w:rsidR="00000000" w:rsidRPr="00000000">
              <w:rPr>
                <w:rFonts w:ascii="Calibri" w:cs="Calibri" w:eastAsia="Calibri" w:hAnsi="Calibri"/>
                <w:sz w:val="24"/>
                <w:szCs w:val="24"/>
                <w:highlight w:val="white"/>
                <w:rtl w:val="0"/>
              </w:rPr>
              <w:t xml:space="preserve">DISAGREE</w:t>
            </w:r>
          </w:p>
        </w:tc>
        <w:tc>
          <w:tcPr>
            <w:tcBorders>
              <w:top w:color="000000" w:space="0" w:sz="8" w:val="single"/>
              <w:bottom w:color="000000" w:space="0" w:sz="8" w:val="single"/>
              <w:right w:color="000000" w:space="0" w:sz="8" w:val="single"/>
            </w:tcBorders>
            <w:shd w:fill="ffffff"/>
            <w:tcMar>
              <w:top w:w="100.0" w:type="dxa"/>
              <w:left w:w="100.0" w:type="dxa"/>
              <w:bottom w:w="100.0" w:type="dxa"/>
              <w:right w:w="100.0" w:type="dxa"/>
            </w:tcMar>
          </w:tcPr>
          <w:p w:rsidR="00000000" w:rsidDel="00000000" w:rsidP="00000000" w:rsidRDefault="00000000" w:rsidRPr="00000000">
            <w:pPr>
              <w:spacing w:before="120" w:lineRule="auto"/>
              <w:ind w:left="-75" w:firstLine="0"/>
              <w:contextualSpacing w:val="0"/>
              <w:jc w:val="center"/>
            </w:pPr>
            <w:r w:rsidDel="00000000" w:rsidR="00000000" w:rsidRPr="00000000">
              <w:rPr>
                <w:rFonts w:ascii="Calibri" w:cs="Calibri" w:eastAsia="Calibri" w:hAnsi="Calibri"/>
                <w:sz w:val="24"/>
                <w:szCs w:val="24"/>
                <w:highlight w:val="white"/>
                <w:rtl w:val="0"/>
              </w:rPr>
              <w:t xml:space="preserve">UNSURE</w:t>
            </w:r>
          </w:p>
        </w:tc>
        <w:tc>
          <w:tcPr>
            <w:tcBorders>
              <w:top w:color="000000" w:space="0" w:sz="8" w:val="single"/>
              <w:bottom w:color="000000" w:space="0" w:sz="8" w:val="single"/>
              <w:right w:color="000000" w:space="0" w:sz="8" w:val="single"/>
            </w:tcBorders>
            <w:shd w:fill="ffffff"/>
            <w:tcMar>
              <w:top w:w="100.0" w:type="dxa"/>
              <w:left w:w="100.0" w:type="dxa"/>
              <w:bottom w:w="100.0" w:type="dxa"/>
              <w:right w:w="100.0" w:type="dxa"/>
            </w:tcMar>
          </w:tcPr>
          <w:p w:rsidR="00000000" w:rsidDel="00000000" w:rsidP="00000000" w:rsidRDefault="00000000" w:rsidRPr="00000000">
            <w:pPr>
              <w:spacing w:before="120" w:lineRule="auto"/>
              <w:ind w:left="-30" w:firstLine="0"/>
              <w:contextualSpacing w:val="0"/>
              <w:jc w:val="center"/>
            </w:pPr>
            <w:r w:rsidDel="00000000" w:rsidR="00000000" w:rsidRPr="00000000">
              <w:rPr>
                <w:rFonts w:ascii="Calibri" w:cs="Calibri" w:eastAsia="Calibri" w:hAnsi="Calibri"/>
                <w:sz w:val="24"/>
                <w:szCs w:val="24"/>
                <w:highlight w:val="white"/>
                <w:rtl w:val="0"/>
              </w:rPr>
              <w:t xml:space="preserve">AGREE</w:t>
            </w:r>
          </w:p>
        </w:tc>
        <w:tc>
          <w:tcPr>
            <w:tcBorders>
              <w:top w:color="000000" w:space="0" w:sz="8" w:val="single"/>
              <w:bottom w:color="000000" w:space="0" w:sz="8" w:val="single"/>
              <w:right w:color="000000" w:space="0" w:sz="8" w:val="single"/>
            </w:tcBorders>
            <w:shd w:fill="ffffff"/>
            <w:tcMar>
              <w:top w:w="100.0" w:type="dxa"/>
              <w:left w:w="100.0" w:type="dxa"/>
              <w:bottom w:w="100.0" w:type="dxa"/>
              <w:right w:w="100.0" w:type="dxa"/>
            </w:tcMar>
          </w:tcPr>
          <w:p w:rsidR="00000000" w:rsidDel="00000000" w:rsidP="00000000" w:rsidRDefault="00000000" w:rsidRPr="00000000">
            <w:pPr>
              <w:ind w:left="-60" w:firstLine="0"/>
              <w:contextualSpacing w:val="0"/>
              <w:jc w:val="center"/>
            </w:pPr>
            <w:r w:rsidDel="00000000" w:rsidR="00000000" w:rsidRPr="00000000">
              <w:rPr>
                <w:rFonts w:ascii="Calibri" w:cs="Calibri" w:eastAsia="Calibri" w:hAnsi="Calibri"/>
                <w:sz w:val="24"/>
                <w:szCs w:val="24"/>
                <w:highlight w:val="white"/>
                <w:rtl w:val="0"/>
              </w:rPr>
              <w:t xml:space="preserve">STRONGLY</w:t>
            </w:r>
          </w:p>
          <w:p w:rsidR="00000000" w:rsidDel="00000000" w:rsidP="00000000" w:rsidRDefault="00000000" w:rsidRPr="00000000">
            <w:pPr>
              <w:ind w:left="30" w:firstLine="0"/>
              <w:contextualSpacing w:val="0"/>
              <w:jc w:val="center"/>
            </w:pPr>
            <w:r w:rsidDel="00000000" w:rsidR="00000000" w:rsidRPr="00000000">
              <w:rPr>
                <w:rFonts w:ascii="Calibri" w:cs="Calibri" w:eastAsia="Calibri" w:hAnsi="Calibri"/>
                <w:sz w:val="24"/>
                <w:szCs w:val="24"/>
                <w:highlight w:val="white"/>
                <w:rtl w:val="0"/>
              </w:rPr>
              <w:t xml:space="preserve">AGREE</w:t>
            </w:r>
          </w:p>
        </w:tc>
      </w:tr>
      <w:tr>
        <w:tc>
          <w:tcPr>
            <w:tcBorders>
              <w:left w:color="000000" w:space="0" w:sz="8" w:val="single"/>
              <w:bottom w:color="000000" w:space="0" w:sz="8" w:val="single"/>
              <w:right w:color="000000" w:space="0" w:sz="8" w:val="single"/>
            </w:tcBorders>
            <w:shd w:fill="ffffff"/>
            <w:tcMar>
              <w:top w:w="100.0" w:type="dxa"/>
              <w:left w:w="100.0" w:type="dxa"/>
              <w:bottom w:w="100.0" w:type="dxa"/>
              <w:right w:w="100.0" w:type="dxa"/>
            </w:tcMar>
          </w:tcPr>
          <w:p w:rsidR="00000000" w:rsidDel="00000000" w:rsidP="00000000" w:rsidRDefault="00000000" w:rsidRPr="00000000">
            <w:pPr>
              <w:spacing w:line="240" w:lineRule="auto"/>
              <w:ind w:left="-15" w:firstLine="0"/>
              <w:contextualSpacing w:val="0"/>
            </w:pPr>
            <w:r w:rsidDel="00000000" w:rsidR="00000000" w:rsidRPr="00000000">
              <w:rPr>
                <w:rFonts w:ascii="Calibri" w:cs="Calibri" w:eastAsia="Calibri" w:hAnsi="Calibri"/>
                <w:sz w:val="24"/>
                <w:szCs w:val="24"/>
                <w:highlight w:val="white"/>
                <w:rtl w:val="0"/>
              </w:rPr>
              <w:t xml:space="preserve">The group was clear about its goal.</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1</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2</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3</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4</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5</w:t>
            </w:r>
          </w:p>
        </w:tc>
      </w:tr>
      <w:tr>
        <w:tc>
          <w:tcPr>
            <w:tcBorders>
              <w:left w:color="000000" w:space="0" w:sz="8" w:val="single"/>
              <w:bottom w:color="000000" w:space="0" w:sz="8" w:val="single"/>
              <w:right w:color="000000" w:space="0" w:sz="8" w:val="single"/>
            </w:tcBorders>
            <w:shd w:fill="ffffff"/>
            <w:tcMar>
              <w:top w:w="100.0" w:type="dxa"/>
              <w:left w:w="100.0" w:type="dxa"/>
              <w:bottom w:w="100.0" w:type="dxa"/>
              <w:right w:w="100.0" w:type="dxa"/>
            </w:tcMar>
          </w:tcPr>
          <w:p w:rsidR="00000000" w:rsidDel="00000000" w:rsidP="00000000" w:rsidRDefault="00000000" w:rsidRPr="00000000">
            <w:pPr>
              <w:spacing w:line="240" w:lineRule="auto"/>
              <w:ind w:left="-15" w:firstLine="0"/>
              <w:contextualSpacing w:val="0"/>
            </w:pPr>
            <w:r w:rsidDel="00000000" w:rsidR="00000000" w:rsidRPr="00000000">
              <w:rPr>
                <w:rFonts w:ascii="Calibri" w:cs="Calibri" w:eastAsia="Calibri" w:hAnsi="Calibri"/>
                <w:sz w:val="24"/>
                <w:szCs w:val="24"/>
                <w:highlight w:val="white"/>
                <w:rtl w:val="0"/>
              </w:rPr>
              <w:t xml:space="preserve">Group members were committed to working together.</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1</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2</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3</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4</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5</w:t>
            </w:r>
          </w:p>
        </w:tc>
      </w:tr>
      <w:tr>
        <w:tc>
          <w:tcPr>
            <w:tcBorders>
              <w:left w:color="000000" w:space="0" w:sz="8" w:val="single"/>
              <w:bottom w:color="000000" w:space="0" w:sz="8" w:val="single"/>
              <w:right w:color="000000" w:space="0" w:sz="8" w:val="single"/>
            </w:tcBorders>
            <w:shd w:fill="ffffff"/>
            <w:tcMar>
              <w:top w:w="100.0" w:type="dxa"/>
              <w:left w:w="100.0" w:type="dxa"/>
              <w:bottom w:w="100.0" w:type="dxa"/>
              <w:right w:w="100.0" w:type="dxa"/>
            </w:tcMar>
          </w:tcPr>
          <w:p w:rsidR="00000000" w:rsidDel="00000000" w:rsidP="00000000" w:rsidRDefault="00000000" w:rsidRPr="00000000">
            <w:pPr>
              <w:spacing w:line="240" w:lineRule="auto"/>
              <w:ind w:left="-15" w:firstLine="0"/>
              <w:contextualSpacing w:val="0"/>
            </w:pPr>
            <w:r w:rsidDel="00000000" w:rsidR="00000000" w:rsidRPr="00000000">
              <w:rPr>
                <w:rFonts w:ascii="Calibri" w:cs="Calibri" w:eastAsia="Calibri" w:hAnsi="Calibri"/>
                <w:sz w:val="24"/>
                <w:szCs w:val="24"/>
                <w:highlight w:val="white"/>
                <w:rtl w:val="0"/>
              </w:rPr>
              <w:t xml:space="preserve">The division of labor within the group was based on members’ skills and interests.</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1</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2</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3</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4</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5</w:t>
            </w:r>
          </w:p>
        </w:tc>
      </w:tr>
      <w:tr>
        <w:tc>
          <w:tcPr>
            <w:tcBorders>
              <w:left w:color="000000" w:space="0" w:sz="8" w:val="single"/>
              <w:bottom w:color="000000" w:space="0" w:sz="8" w:val="single"/>
              <w:right w:color="000000" w:space="0" w:sz="8" w:val="single"/>
            </w:tcBorders>
            <w:shd w:fill="ffffff"/>
            <w:tcMar>
              <w:top w:w="100.0" w:type="dxa"/>
              <w:left w:w="100.0" w:type="dxa"/>
              <w:bottom w:w="100.0" w:type="dxa"/>
              <w:right w:w="100.0" w:type="dxa"/>
            </w:tcMar>
          </w:tcPr>
          <w:p w:rsidR="00000000" w:rsidDel="00000000" w:rsidP="00000000" w:rsidRDefault="00000000" w:rsidRPr="00000000">
            <w:pPr>
              <w:spacing w:line="240" w:lineRule="auto"/>
              <w:ind w:left="-15" w:firstLine="0"/>
              <w:contextualSpacing w:val="0"/>
            </w:pPr>
            <w:r w:rsidDel="00000000" w:rsidR="00000000" w:rsidRPr="00000000">
              <w:rPr>
                <w:rFonts w:ascii="Calibri" w:cs="Calibri" w:eastAsia="Calibri" w:hAnsi="Calibri"/>
                <w:sz w:val="24"/>
                <w:szCs w:val="24"/>
                <w:highlight w:val="white"/>
                <w:rtl w:val="0"/>
              </w:rPr>
              <w:t xml:space="preserve">Decisions were made by consensus.</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1</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2</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3</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4</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5</w:t>
            </w:r>
          </w:p>
        </w:tc>
      </w:tr>
      <w:tr>
        <w:tc>
          <w:tcPr>
            <w:tcBorders>
              <w:left w:color="000000" w:space="0" w:sz="8" w:val="single"/>
              <w:bottom w:color="000000" w:space="0" w:sz="8" w:val="single"/>
              <w:right w:color="000000" w:space="0" w:sz="8" w:val="single"/>
            </w:tcBorders>
            <w:shd w:fill="ffffff"/>
            <w:tcMar>
              <w:top w:w="100.0" w:type="dxa"/>
              <w:left w:w="100.0" w:type="dxa"/>
              <w:bottom w:w="100.0" w:type="dxa"/>
              <w:right w:w="100.0" w:type="dxa"/>
            </w:tcMar>
          </w:tcPr>
          <w:p w:rsidR="00000000" w:rsidDel="00000000" w:rsidP="00000000" w:rsidRDefault="00000000" w:rsidRPr="00000000">
            <w:pPr>
              <w:spacing w:line="240" w:lineRule="auto"/>
              <w:ind w:left="-15" w:firstLine="0"/>
              <w:contextualSpacing w:val="0"/>
            </w:pPr>
            <w:r w:rsidDel="00000000" w:rsidR="00000000" w:rsidRPr="00000000">
              <w:rPr>
                <w:rFonts w:ascii="Calibri" w:cs="Calibri" w:eastAsia="Calibri" w:hAnsi="Calibri"/>
                <w:sz w:val="24"/>
                <w:szCs w:val="24"/>
                <w:highlight w:val="white"/>
                <w:rtl w:val="0"/>
              </w:rPr>
              <w:t xml:space="preserve">Group members gave useful feedback to each other</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1</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2</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3</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4</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5</w:t>
            </w:r>
          </w:p>
        </w:tc>
      </w:tr>
      <w:tr>
        <w:tc>
          <w:tcPr>
            <w:tcBorders>
              <w:left w:color="000000" w:space="0" w:sz="8" w:val="single"/>
              <w:bottom w:color="000000" w:space="0" w:sz="8" w:val="single"/>
              <w:right w:color="000000" w:space="0" w:sz="8" w:val="single"/>
            </w:tcBorders>
            <w:shd w:fill="ffffff"/>
            <w:tcMar>
              <w:top w:w="100.0" w:type="dxa"/>
              <w:left w:w="100.0" w:type="dxa"/>
              <w:bottom w:w="100.0" w:type="dxa"/>
              <w:right w:w="100.0" w:type="dxa"/>
            </w:tcMar>
          </w:tcPr>
          <w:p w:rsidR="00000000" w:rsidDel="00000000" w:rsidP="00000000" w:rsidRDefault="00000000" w:rsidRPr="00000000">
            <w:pPr>
              <w:spacing w:line="240" w:lineRule="auto"/>
              <w:ind w:left="-15" w:firstLine="0"/>
              <w:contextualSpacing w:val="0"/>
            </w:pPr>
            <w:r w:rsidDel="00000000" w:rsidR="00000000" w:rsidRPr="00000000">
              <w:rPr>
                <w:rFonts w:ascii="Calibri" w:cs="Calibri" w:eastAsia="Calibri" w:hAnsi="Calibri"/>
                <w:sz w:val="24"/>
                <w:szCs w:val="24"/>
                <w:highlight w:val="white"/>
                <w:rtl w:val="0"/>
              </w:rPr>
              <w:t xml:space="preserve">The group moved forward as a unit and with spirit.</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1</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2</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3</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4</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5</w:t>
            </w:r>
          </w:p>
        </w:tc>
      </w:tr>
      <w:tr>
        <w:tc>
          <w:tcPr>
            <w:tcBorders>
              <w:left w:color="000000" w:space="0" w:sz="8" w:val="single"/>
              <w:bottom w:color="000000" w:space="0" w:sz="8" w:val="single"/>
              <w:right w:color="000000" w:space="0" w:sz="8" w:val="single"/>
            </w:tcBorders>
            <w:shd w:fill="ffffff"/>
            <w:tcMar>
              <w:top w:w="100.0" w:type="dxa"/>
              <w:left w:w="100.0" w:type="dxa"/>
              <w:bottom w:w="100.0" w:type="dxa"/>
              <w:right w:w="100.0" w:type="dxa"/>
            </w:tcMar>
          </w:tcPr>
          <w:p w:rsidR="00000000" w:rsidDel="00000000" w:rsidP="00000000" w:rsidRDefault="00000000" w:rsidRPr="00000000">
            <w:pPr>
              <w:spacing w:line="240" w:lineRule="auto"/>
              <w:ind w:left="-15" w:firstLine="0"/>
              <w:contextualSpacing w:val="0"/>
            </w:pPr>
            <w:r w:rsidDel="00000000" w:rsidR="00000000" w:rsidRPr="00000000">
              <w:rPr>
                <w:rFonts w:ascii="Calibri" w:cs="Calibri" w:eastAsia="Calibri" w:hAnsi="Calibri"/>
                <w:sz w:val="24"/>
                <w:szCs w:val="24"/>
                <w:highlight w:val="white"/>
                <w:rtl w:val="0"/>
              </w:rPr>
              <w:t xml:space="preserve">No one member dominated group discussions or tasks.</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1</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2</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3</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4</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5</w:t>
            </w:r>
          </w:p>
        </w:tc>
      </w:tr>
      <w:tr>
        <w:tc>
          <w:tcPr>
            <w:tcBorders>
              <w:left w:color="000000" w:space="0" w:sz="8" w:val="single"/>
              <w:bottom w:color="000000" w:space="0" w:sz="8" w:val="single"/>
              <w:right w:color="000000" w:space="0" w:sz="8" w:val="single"/>
            </w:tcBorders>
            <w:shd w:fill="ffffff"/>
            <w:tcMar>
              <w:top w:w="100.0" w:type="dxa"/>
              <w:left w:w="100.0" w:type="dxa"/>
              <w:bottom w:w="100.0" w:type="dxa"/>
              <w:right w:w="100.0" w:type="dxa"/>
            </w:tcMar>
          </w:tcPr>
          <w:p w:rsidR="00000000" w:rsidDel="00000000" w:rsidP="00000000" w:rsidRDefault="00000000" w:rsidRPr="00000000">
            <w:pPr>
              <w:spacing w:line="240" w:lineRule="auto"/>
              <w:ind w:left="-15" w:firstLine="0"/>
              <w:contextualSpacing w:val="0"/>
            </w:pPr>
            <w:r w:rsidDel="00000000" w:rsidR="00000000" w:rsidRPr="00000000">
              <w:rPr>
                <w:rFonts w:ascii="Calibri" w:cs="Calibri" w:eastAsia="Calibri" w:hAnsi="Calibri"/>
                <w:sz w:val="24"/>
                <w:szCs w:val="24"/>
                <w:highlight w:val="white"/>
                <w:rtl w:val="0"/>
              </w:rPr>
              <w:t xml:space="preserve">Group members listened to each other.</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1</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2</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3</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4</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5</w:t>
            </w:r>
          </w:p>
        </w:tc>
      </w:tr>
      <w:tr>
        <w:tc>
          <w:tcPr>
            <w:tcBorders>
              <w:left w:color="000000" w:space="0" w:sz="8" w:val="single"/>
              <w:bottom w:color="000000" w:space="0" w:sz="8" w:val="single"/>
              <w:right w:color="000000" w:space="0" w:sz="8" w:val="single"/>
            </w:tcBorders>
            <w:shd w:fill="ffffff"/>
            <w:tcMar>
              <w:top w:w="100.0" w:type="dxa"/>
              <w:left w:w="100.0" w:type="dxa"/>
              <w:bottom w:w="100.0" w:type="dxa"/>
              <w:right w:w="100.0" w:type="dxa"/>
            </w:tcMar>
          </w:tcPr>
          <w:p w:rsidR="00000000" w:rsidDel="00000000" w:rsidP="00000000" w:rsidRDefault="00000000" w:rsidRPr="00000000">
            <w:pPr>
              <w:ind w:left="-15" w:firstLine="0"/>
              <w:contextualSpacing w:val="0"/>
            </w:pPr>
            <w:r w:rsidDel="00000000" w:rsidR="00000000" w:rsidRPr="00000000">
              <w:rPr>
                <w:rFonts w:ascii="Calibri" w:cs="Calibri" w:eastAsia="Calibri" w:hAnsi="Calibri"/>
                <w:sz w:val="24"/>
                <w:szCs w:val="24"/>
                <w:highlight w:val="white"/>
                <w:rtl w:val="0"/>
              </w:rPr>
              <w:t xml:space="preserve">Group members clarified ideas for each other.</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1</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2</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3</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4</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5</w:t>
            </w:r>
          </w:p>
        </w:tc>
      </w:tr>
      <w:tr>
        <w:trPr>
          <w:trHeight w:val="800" w:hRule="atLeast"/>
        </w:trPr>
        <w:tc>
          <w:tcPr>
            <w:tcBorders>
              <w:left w:color="000000" w:space="0" w:sz="8" w:val="single"/>
              <w:bottom w:color="000000" w:space="0" w:sz="8" w:val="single"/>
              <w:right w:color="000000" w:space="0" w:sz="8" w:val="single"/>
            </w:tcBorders>
            <w:shd w:fill="ffffff"/>
            <w:tcMar>
              <w:top w:w="100.0" w:type="dxa"/>
              <w:left w:w="100.0" w:type="dxa"/>
              <w:bottom w:w="100.0" w:type="dxa"/>
              <w:right w:w="100.0" w:type="dxa"/>
            </w:tcMar>
          </w:tcPr>
          <w:p w:rsidR="00000000" w:rsidDel="00000000" w:rsidP="00000000" w:rsidRDefault="00000000" w:rsidRPr="00000000">
            <w:pPr>
              <w:ind w:left="-15" w:firstLine="0"/>
              <w:contextualSpacing w:val="0"/>
            </w:pPr>
            <w:r w:rsidDel="00000000" w:rsidR="00000000" w:rsidRPr="00000000">
              <w:rPr>
                <w:rFonts w:ascii="Calibri" w:cs="Calibri" w:eastAsia="Calibri" w:hAnsi="Calibri"/>
                <w:sz w:val="24"/>
                <w:szCs w:val="24"/>
                <w:highlight w:val="white"/>
                <w:rtl w:val="0"/>
              </w:rPr>
              <w:t xml:space="preserve">Alternative solutions and ways of thinking were generated.</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1</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2</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3</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4</w:t>
            </w:r>
          </w:p>
        </w:tc>
        <w:tc>
          <w:tcPr>
            <w:tcMar>
              <w:top w:w="100.0" w:type="dxa"/>
              <w:left w:w="100.0" w:type="dxa"/>
              <w:bottom w:w="100.0" w:type="dxa"/>
              <w:right w:w="100.0" w:type="dxa"/>
            </w:tcMar>
          </w:tcPr>
          <w:p w:rsidR="00000000" w:rsidDel="00000000" w:rsidP="00000000" w:rsidRDefault="00000000" w:rsidRPr="00000000">
            <w:pPr>
              <w:ind w:left="180" w:firstLine="0"/>
              <w:contextualSpacing w:val="0"/>
            </w:pPr>
            <w:r w:rsidDel="00000000" w:rsidR="00000000" w:rsidRPr="00000000">
              <w:rPr>
                <w:rFonts w:ascii="Calibri" w:cs="Calibri" w:eastAsia="Calibri" w:hAnsi="Calibri"/>
                <w:b w:val="1"/>
                <w:sz w:val="24"/>
                <w:szCs w:val="24"/>
                <w:rtl w:val="0"/>
              </w:rPr>
              <w:t xml:space="preserve">5</w:t>
            </w:r>
          </w:p>
        </w:tc>
      </w:tr>
    </w:tbl>
    <w:p w:rsidR="00000000" w:rsidDel="00000000" w:rsidP="00000000" w:rsidRDefault="00000000" w:rsidRPr="00000000">
      <w:pPr>
        <w:spacing w:line="240" w:lineRule="auto"/>
        <w:contextualSpacing w:val="0"/>
      </w:pPr>
      <w:r w:rsidDel="00000000" w:rsidR="00000000" w:rsidRPr="00000000">
        <w:rPr>
          <w:rtl w:val="0"/>
        </w:rPr>
      </w:r>
    </w:p>
    <w:sectPr>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2"/>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